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771B" w:rsidRPr="00D6771B" w:rsidRDefault="00D6771B" w:rsidP="00D6771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71B" w:rsidRPr="00D6771B" w:rsidRDefault="00D6771B" w:rsidP="00D6771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D6771B" w:rsidRPr="00D6771B" w:rsidRDefault="00D6771B" w:rsidP="00D6771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D6771B" w:rsidRPr="00D6771B" w:rsidRDefault="00D6771B" w:rsidP="00D677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D6771B" w:rsidRPr="00D6771B" w:rsidRDefault="00D6771B" w:rsidP="00D6771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D6771B" w:rsidRPr="00D6771B" w:rsidRDefault="00D6771B" w:rsidP="00D677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6771B" w:rsidRPr="00D6771B" w:rsidRDefault="00D6771B" w:rsidP="00D6771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D6771B" w:rsidRPr="00D6771B" w:rsidRDefault="00D6771B" w:rsidP="00D6771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677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6D6354" w:rsidRPr="006D635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269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 w:rsidR="006D6354"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D6771B" w:rsidRPr="00D6771B" w:rsidRDefault="00D6771B" w:rsidP="00D6771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D6771B" w:rsidRPr="00D6771B" w:rsidRDefault="00D6771B" w:rsidP="00D67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D6771B" w:rsidRPr="00D6771B" w:rsidRDefault="00D6771B" w:rsidP="00D67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D6771B" w:rsidRPr="00D6771B" w:rsidRDefault="00D6771B" w:rsidP="00D6771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D6771B" w:rsidRPr="00D6771B" w:rsidRDefault="00D6771B" w:rsidP="00D677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6771B" w:rsidRPr="00D6771B" w:rsidRDefault="00D6771B" w:rsidP="00D677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D6771B" w:rsidRPr="00D6771B" w:rsidRDefault="00D6771B" w:rsidP="00D677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6771B" w:rsidRPr="00D6771B" w:rsidRDefault="00D6771B" w:rsidP="00D677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6D635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POHIŠTVENA OPREMA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 sestavu</w:t>
      </w:r>
      <w:r w:rsidR="006D635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na skicah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opisu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D6771B" w:rsidRDefault="00D6771B" w:rsidP="00D677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6771B" w:rsidRPr="006D6354" w:rsidRDefault="00D6771B" w:rsidP="00D6771B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6D63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Zahtevani materiali – </w:t>
      </w:r>
      <w:r w:rsidR="00384EAC" w:rsidRPr="006D63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varianta</w:t>
      </w:r>
      <w:r w:rsidRPr="006D63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 1</w:t>
      </w:r>
    </w:p>
    <w:p w:rsidR="00D6771B" w:rsidRPr="00D6771B" w:rsidRDefault="00D6771B" w:rsidP="00D6771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Dopustne plošče proizvajalca kot npr. Pfeiderer, Egger</w:t>
      </w:r>
    </w:p>
    <w:p w:rsidR="00D6771B" w:rsidRPr="00D6771B" w:rsidRDefault="00D6771B" w:rsidP="00D6771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Debelina iverala 18 mm+ABS nalimek</w:t>
      </w:r>
    </w:p>
    <w:p w:rsidR="00D6771B" w:rsidRPr="00D6771B" w:rsidRDefault="00D6771B" w:rsidP="00D6771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Vsa lesena in steklena vrata s ključavnico</w:t>
      </w:r>
    </w:p>
    <w:p w:rsidR="00D6771B" w:rsidRPr="00605BE3" w:rsidRDefault="00D6771B" w:rsidP="00D6771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Vse omare (razen visečih omaric) montirane na lesene podstavke izvedene v sklopu omare, v barvi vratnih kril, višina podstavkov 10 cm</w:t>
      </w:r>
    </w:p>
    <w:p w:rsidR="00605BE3" w:rsidRPr="00D6771B" w:rsidRDefault="00605BE3" w:rsidP="00D6771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Steklena vrata iz kaljenega stekla d=6 mm, kvalitetno okovje, odpiranje 95º,</w:t>
      </w:r>
      <w:r w:rsidR="006D635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vsa vrata s ključavnico</w:t>
      </w:r>
    </w:p>
    <w:p w:rsidR="00D6771B" w:rsidRPr="00D6771B" w:rsidRDefault="00D6771B" w:rsidP="00D6771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Vsi predali tipske kovinske izvedbe s teleskopskimi vodili</w:t>
      </w:r>
    </w:p>
    <w:p w:rsidR="00D6771B" w:rsidRPr="00D6771B" w:rsidRDefault="00D6771B" w:rsidP="00D6771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Okovje kvalitetne izdelav z mehkim zapiranjem</w:t>
      </w:r>
    </w:p>
    <w:p w:rsidR="00D6771B" w:rsidRPr="00D6771B" w:rsidRDefault="00D6771B" w:rsidP="00D6771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Ročaji inox, cca f 8 mm, elipsasti</w:t>
      </w:r>
    </w:p>
    <w:p w:rsidR="00D6771B" w:rsidRPr="00384EAC" w:rsidRDefault="00D6771B" w:rsidP="00D6771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Noge pri mizah tipske, kromirane v mat sivi barvi</w:t>
      </w:r>
      <w:r w:rsidR="00384EAC">
        <w:rPr>
          <w:rFonts w:ascii="Times New Roman" w:eastAsia="Times New Roman" w:hAnsi="Times New Roman" w:cs="Times New Roman"/>
          <w:sz w:val="24"/>
          <w:szCs w:val="24"/>
          <w:lang w:eastAsia="sl-SI"/>
        </w:rPr>
        <w:t>, s prečnimi veznimi elementi,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možnostjo regulacije višin</w:t>
      </w:r>
      <w:r w:rsidR="00384EAC">
        <w:rPr>
          <w:rFonts w:ascii="Times New Roman" w:eastAsia="Times New Roman" w:hAnsi="Times New Roman" w:cs="Times New Roman"/>
          <w:sz w:val="24"/>
          <w:szCs w:val="24"/>
          <w:lang w:eastAsia="sl-SI"/>
        </w:rPr>
        <w:t>. Pisalne mize naj imajo po eno izvlečno polico za tipkovnico in izreze za prehod kablov – oboje izvesti na mestu samem po navodilih uporabnika</w:t>
      </w:r>
    </w:p>
    <w:p w:rsidR="00384EAC" w:rsidRPr="006D6354" w:rsidRDefault="00384EAC" w:rsidP="006D6354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6D635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Delovna površina pisalnih miz iz iverala 18 mm+ ABS nalimek </w:t>
      </w:r>
    </w:p>
    <w:p w:rsidR="006D6354" w:rsidRPr="006D6354" w:rsidRDefault="006D6354" w:rsidP="006D6354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D6771B" w:rsidRPr="006D6354" w:rsidRDefault="00384EAC" w:rsidP="00384EAC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6D635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Zahtevani materiali – varianta 2</w:t>
      </w:r>
    </w:p>
    <w:p w:rsidR="00384EAC" w:rsidRPr="00605BE3" w:rsidRDefault="00384EAC" w:rsidP="00384EAC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Vsi korpusi </w:t>
      </w:r>
      <w:r w:rsidR="00605BE3">
        <w:rPr>
          <w:rFonts w:ascii="Times New Roman" w:eastAsia="Times New Roman" w:hAnsi="Times New Roman" w:cs="Times New Roman"/>
          <w:sz w:val="24"/>
          <w:szCs w:val="24"/>
          <w:lang w:eastAsia="sl-SI"/>
        </w:rPr>
        <w:t>pohištvenih elementov so iz iverala d=16 mm, laminat min.deb</w:t>
      </w:r>
      <w:r w:rsidR="006D635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605BE3">
        <w:rPr>
          <w:rFonts w:ascii="Times New Roman" w:eastAsia="Times New Roman" w:hAnsi="Times New Roman" w:cs="Times New Roman"/>
          <w:sz w:val="24"/>
          <w:szCs w:val="24"/>
          <w:lang w:eastAsia="sl-SI"/>
        </w:rPr>
        <w:t>0,80 mm, čela korpusa in polic zaščitena z ABS trakom deb.2,9 mm. Stene korpusa perforirane na 32 mm za nastavitev polic.</w:t>
      </w:r>
    </w:p>
    <w:p w:rsidR="00605BE3" w:rsidRPr="00605BE3" w:rsidRDefault="00605BE3" w:rsidP="00384EAC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Lesena vrata in ličnice predalov so iz iverke d=16mm+obojestransko lepljen laminat, vsi zaključki iz ABS-a d=2,9 mm (zgoraj-spodaj), vsa vrata s ključavnico.</w:t>
      </w:r>
    </w:p>
    <w:p w:rsidR="00605BE3" w:rsidRPr="00D6771B" w:rsidRDefault="00605BE3" w:rsidP="00605BE3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Steklena vrata iz kaljenega stekla d=6 mm, kvalitetno okovje, odpiranje 95º,vsa vrata s ključavnico</w:t>
      </w:r>
    </w:p>
    <w:p w:rsidR="00605BE3" w:rsidRPr="00605BE3" w:rsidRDefault="00605BE3" w:rsidP="00605BE3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Vse omare (razen visečih omaric) montirane na lesene podstavke izvedene v sklopu omare, v barvi vratnih kril, višina podstavkov 10 cm, na stiku s tlakom vgrajeno tipsko silikonsko tesnilo v prozorni barvi.</w:t>
      </w:r>
    </w:p>
    <w:p w:rsidR="00605BE3" w:rsidRPr="00605BE3" w:rsidRDefault="00605BE3" w:rsidP="00605BE3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Vsi predali tipske kovinske izvedbe s teleskopskimi vodili</w:t>
      </w:r>
    </w:p>
    <w:p w:rsidR="00605BE3" w:rsidRPr="00605BE3" w:rsidRDefault="00605BE3" w:rsidP="00605BE3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Vso okovje kvalitetne izdelave z mehkim zapiranjem,</w:t>
      </w:r>
    </w:p>
    <w:p w:rsidR="00605BE3" w:rsidRPr="00605BE3" w:rsidRDefault="00605BE3" w:rsidP="00605BE3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Ročaji inox, cca f 8mm, elipsasti,</w:t>
      </w:r>
    </w:p>
    <w:p w:rsidR="00605BE3" w:rsidRPr="006D6354" w:rsidRDefault="00605BE3" w:rsidP="00605BE3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Noge pri mizah tipske, kromirane v mat sivi barvi, z možnostjo regulacije višin. Pisalne mize naj imajo tudi po eno izvlečno</w:t>
      </w:r>
      <w:r w:rsidR="006D635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polico za tipkovnico in izreze za prehod kablov – oboje izvesti na mestu samem po navodilih uporabnika.</w:t>
      </w:r>
    </w:p>
    <w:p w:rsidR="006D6354" w:rsidRPr="00605BE3" w:rsidRDefault="006D6354" w:rsidP="00605BE3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Delovne površine pisalnih miz so iz iverke d=28 mm+ obojestransko lepljen laminat max ali abet kvalitete z zaključki iz ABS -a debeline 2,9 mm. Vogali nekaterih miz so zaključeni v radiju 15 cm.</w:t>
      </w:r>
    </w:p>
    <w:p w:rsidR="00605BE3" w:rsidRPr="00605BE3" w:rsidRDefault="00605BE3" w:rsidP="006D6354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384EAC" w:rsidRDefault="006D6354" w:rsidP="006D63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Ponudnik lahko predloži predračune po varianti 1, po varianti 2 ali obeh. Na predračunu je potrebno označiti ali gre za varianto 1 ali 2.</w:t>
      </w:r>
      <w:r w:rsidR="002705C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Na predračunu navedite predviden rok dobave pohištva.</w:t>
      </w:r>
      <w:bookmarkStart w:id="0" w:name="_GoBack"/>
      <w:bookmarkEnd w:id="0"/>
    </w:p>
    <w:p w:rsidR="006D6354" w:rsidRPr="006D6354" w:rsidRDefault="006D6354" w:rsidP="006D63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D6771B" w:rsidRPr="00D6771B" w:rsidRDefault="006D6354" w:rsidP="006D63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Barvo pohištva bo naročnik izbral naknadno.</w:t>
      </w:r>
    </w:p>
    <w:p w:rsidR="00D6771B" w:rsidRPr="00D6771B" w:rsidRDefault="00D6771B" w:rsidP="00D6771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D6771B" w:rsidRPr="00D6771B" w:rsidRDefault="00D6771B" w:rsidP="00D677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6771B" w:rsidRPr="00D6771B" w:rsidRDefault="00D6771B" w:rsidP="00D67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="00355EE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ceni mora biti zajeta kompletna dobava in montaža ter vsi zaključki. </w:t>
      </w:r>
      <w:r w:rsidRPr="00D6771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677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D6771B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D6771B" w:rsidRPr="00D6771B" w:rsidRDefault="00D6771B" w:rsidP="00D67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6771B" w:rsidRPr="00D6771B" w:rsidRDefault="00D6771B" w:rsidP="00D67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D6771B" w:rsidRPr="00D6771B" w:rsidRDefault="00D6771B" w:rsidP="00D677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D6771B" w:rsidRPr="00D6771B" w:rsidRDefault="00D6771B" w:rsidP="00D677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D6771B" w:rsidRPr="00D6771B" w:rsidRDefault="00D6771B" w:rsidP="00D677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6771B" w:rsidRPr="00D6771B" w:rsidRDefault="00D6771B" w:rsidP="00D677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D6771B" w:rsidRPr="00D6771B" w:rsidRDefault="00D6771B" w:rsidP="00D677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6771B" w:rsidRPr="00D6771B" w:rsidRDefault="00D6771B" w:rsidP="00D677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6771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D677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D6771B" w:rsidRPr="00D6771B" w:rsidRDefault="00D6771B" w:rsidP="00D67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6771B" w:rsidRPr="00D6771B" w:rsidRDefault="00D6771B" w:rsidP="00D67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D6771B" w:rsidRDefault="002705CB" w:rsidP="00D67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F53156" w:rsidRPr="003335D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D6771B" w:rsidRPr="00D6771B" w:rsidRDefault="00D6771B" w:rsidP="00D677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 PISARNIŠKO POHIŠTVO</w:t>
      </w:r>
      <w:r w:rsidR="00355EE1"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CZ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 w:rsidR="00355EE1"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269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_201</w:t>
      </w:r>
      <w:r w:rsidR="005357F2"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najkasneje </w:t>
      </w:r>
      <w:r w:rsidR="00355EE1"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28.06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.201</w:t>
      </w:r>
      <w:r w:rsidR="00355EE1"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</w:t>
      </w:r>
      <w:r w:rsidR="00355EE1"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ure.</w:t>
      </w:r>
    </w:p>
    <w:p w:rsidR="00D6771B" w:rsidRPr="00D6771B" w:rsidRDefault="00D6771B" w:rsidP="00D67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6771B" w:rsidRPr="00D6771B" w:rsidRDefault="00D6771B" w:rsidP="00D677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D6771B" w:rsidRPr="00D6771B" w:rsidRDefault="00D6771B" w:rsidP="00D6771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D6771B" w:rsidRPr="00D6771B" w:rsidRDefault="00D6771B" w:rsidP="00D6771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D6771B" w:rsidRPr="00D6771B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6771B"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D6771B" w:rsidRPr="00D6771B" w:rsidRDefault="00D6771B" w:rsidP="00D67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C519D" w:rsidRDefault="00BC519D"/>
    <w:sectPr w:rsidR="00BC519D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2705CB">
      <w:pPr>
        <w:spacing w:after="0" w:line="240" w:lineRule="auto"/>
      </w:pPr>
      <w:r>
        <w:separator/>
      </w:r>
    </w:p>
  </w:endnote>
  <w:endnote w:type="continuationSeparator" w:id="0">
    <w:p w:rsidR="00000000" w:rsidRDefault="00270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5315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705C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05CB">
    <w:pPr>
      <w:pStyle w:val="Noga"/>
      <w:jc w:val="center"/>
    </w:pPr>
  </w:p>
  <w:p w:rsidR="00B251B9" w:rsidRDefault="00F5315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2705CB">
    <w:pPr>
      <w:pStyle w:val="Noga"/>
      <w:jc w:val="center"/>
    </w:pPr>
  </w:p>
  <w:p w:rsidR="00B251B9" w:rsidRDefault="002705CB">
    <w:pPr>
      <w:pStyle w:val="Noga"/>
      <w:jc w:val="center"/>
    </w:pPr>
  </w:p>
  <w:p w:rsidR="00B251B9" w:rsidRDefault="002705C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05CB">
    <w:pPr>
      <w:pStyle w:val="Noga"/>
      <w:jc w:val="center"/>
      <w:rPr>
        <w:rFonts w:ascii="Arial" w:hAnsi="Arial"/>
        <w:sz w:val="16"/>
      </w:rPr>
    </w:pPr>
  </w:p>
  <w:p w:rsidR="00B251B9" w:rsidRDefault="002705CB">
    <w:pPr>
      <w:pStyle w:val="Noga"/>
      <w:jc w:val="center"/>
      <w:rPr>
        <w:rFonts w:ascii="Arial" w:hAnsi="Arial"/>
        <w:sz w:val="16"/>
      </w:rPr>
    </w:pPr>
  </w:p>
  <w:p w:rsidR="00B251B9" w:rsidRDefault="002705C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2705CB">
      <w:pPr>
        <w:spacing w:after="0" w:line="240" w:lineRule="auto"/>
      </w:pPr>
      <w:r>
        <w:separator/>
      </w:r>
    </w:p>
  </w:footnote>
  <w:footnote w:type="continuationSeparator" w:id="0">
    <w:p w:rsidR="00000000" w:rsidRDefault="002705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5315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705C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5315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F5315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705CB">
    <w:pPr>
      <w:pStyle w:val="Noga"/>
      <w:jc w:val="center"/>
      <w:rPr>
        <w:rFonts w:ascii="Arial" w:hAnsi="Arial"/>
        <w:sz w:val="16"/>
      </w:rPr>
    </w:pPr>
  </w:p>
  <w:p w:rsidR="00B251B9" w:rsidRDefault="00F5315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217808"/>
    <w:multiLevelType w:val="hybridMultilevel"/>
    <w:tmpl w:val="68CAAE2E"/>
    <w:lvl w:ilvl="0" w:tplc="53E26A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035573"/>
    <w:multiLevelType w:val="hybridMultilevel"/>
    <w:tmpl w:val="02A243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C3D56"/>
    <w:multiLevelType w:val="hybridMultilevel"/>
    <w:tmpl w:val="97C0067E"/>
    <w:lvl w:ilvl="0" w:tplc="B218F7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71B"/>
    <w:rsid w:val="002705CB"/>
    <w:rsid w:val="00355EE1"/>
    <w:rsid w:val="00384EAC"/>
    <w:rsid w:val="005357F2"/>
    <w:rsid w:val="00605BE3"/>
    <w:rsid w:val="006D6354"/>
    <w:rsid w:val="00BC519D"/>
    <w:rsid w:val="00D6771B"/>
    <w:rsid w:val="00F53156"/>
    <w:rsid w:val="00F8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D3E6909"/>
  <w15:chartTrackingRefBased/>
  <w15:docId w15:val="{787E1222-8CB7-4E30-8B2F-6509B0B96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67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6771B"/>
  </w:style>
  <w:style w:type="paragraph" w:styleId="Glava">
    <w:name w:val="header"/>
    <w:basedOn w:val="Navaden"/>
    <w:link w:val="GlavaZnak"/>
    <w:uiPriority w:val="99"/>
    <w:semiHidden/>
    <w:unhideWhenUsed/>
    <w:rsid w:val="00D67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6771B"/>
  </w:style>
  <w:style w:type="character" w:styleId="tevilkastrani">
    <w:name w:val="page number"/>
    <w:basedOn w:val="Privzetapisavaodstavka"/>
    <w:rsid w:val="00D6771B"/>
  </w:style>
  <w:style w:type="paragraph" w:styleId="Odstavekseznama">
    <w:name w:val="List Paragraph"/>
    <w:basedOn w:val="Navaden"/>
    <w:uiPriority w:val="34"/>
    <w:qFormat/>
    <w:rsid w:val="00D6771B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F5315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531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7</cp:revision>
  <cp:lastPrinted>2019-06-20T07:01:00Z</cp:lastPrinted>
  <dcterms:created xsi:type="dcterms:W3CDTF">2019-06-20T06:12:00Z</dcterms:created>
  <dcterms:modified xsi:type="dcterms:W3CDTF">2019-07-02T07:24:00Z</dcterms:modified>
</cp:coreProperties>
</file>